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8A0" w:rsidRDefault="00BD2167" w:rsidP="00D978A0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>В ЭЛЕКТРОННОЙ ФОРМЕ</w:t>
      </w:r>
    </w:p>
    <w:p w:rsidR="00370866" w:rsidRPr="00D978A0" w:rsidRDefault="00CB3337" w:rsidP="00D978A0">
      <w:pPr>
        <w:pStyle w:val="1"/>
        <w:jc w:val="center"/>
      </w:pPr>
      <w:r w:rsidRPr="00CB3337">
        <w:t xml:space="preserve">(процедура </w:t>
      </w:r>
      <w:r w:rsidR="00D978A0" w:rsidRPr="00D978A0">
        <w:t>21000011480000000</w:t>
      </w:r>
      <w:r w:rsidR="0070352B">
        <w:t>60</w:t>
      </w:r>
      <w:r w:rsidR="009637BB">
        <w:t>7</w:t>
      </w:r>
      <w:r w:rsidR="00D978A0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70352B">
        <w:rPr>
          <w:sz w:val="24"/>
          <w:lang w:val="ru-RU"/>
        </w:rPr>
        <w:t>19</w:t>
      </w:r>
      <w:r>
        <w:rPr>
          <w:sz w:val="24"/>
          <w:lang w:val="ru-RU"/>
        </w:rPr>
        <w:t xml:space="preserve">» </w:t>
      </w:r>
      <w:r w:rsidR="0070352B">
        <w:rPr>
          <w:sz w:val="24"/>
          <w:lang w:val="ru-RU"/>
        </w:rPr>
        <w:t>января</w:t>
      </w:r>
      <w:r w:rsidR="009860BF">
        <w:rPr>
          <w:sz w:val="24"/>
          <w:lang w:val="ru-RU"/>
        </w:rPr>
        <w:t xml:space="preserve"> </w:t>
      </w:r>
      <w:r w:rsidR="002540FF">
        <w:rPr>
          <w:sz w:val="24"/>
          <w:lang w:val="ru-RU"/>
        </w:rPr>
        <w:t>202</w:t>
      </w:r>
      <w:r w:rsidR="0070352B">
        <w:rPr>
          <w:sz w:val="24"/>
          <w:lang w:val="ru-RU"/>
        </w:rPr>
        <w:t>6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2540FF">
        <w:rPr>
          <w:sz w:val="24"/>
          <w:lang w:val="ru-RU"/>
        </w:rPr>
        <w:t>3</w:t>
      </w:r>
      <w:r w:rsidR="0070352B">
        <w:rPr>
          <w:sz w:val="24"/>
          <w:lang w:val="ru-RU"/>
        </w:rPr>
        <w:t>23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2971"/>
        <w:gridCol w:w="6353"/>
      </w:tblGrid>
      <w:tr w:rsidR="00A13931" w:rsidRPr="009637BB" w:rsidTr="002C4B9C">
        <w:tc>
          <w:tcPr>
            <w:tcW w:w="815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</w:t>
            </w:r>
            <w:bookmarkStart w:id="0" w:name="_GoBack"/>
            <w:bookmarkEnd w:id="0"/>
            <w:r w:rsidRPr="00E85890">
              <w:rPr>
                <w:lang w:val="ru-RU"/>
              </w:rPr>
              <w:t>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10903" w:rsidRPr="00E85890" w:rsidRDefault="00910903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Лаурс</w:t>
            </w:r>
            <w:proofErr w:type="spellEnd"/>
            <w:r>
              <w:rPr>
                <w:lang w:val="ru-RU"/>
              </w:rPr>
              <w:t xml:space="preserve"> Вероника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9637BB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2E3A53" w:rsidRDefault="00BF600F" w:rsidP="002C4B9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2E3A53">
              <w:rPr>
                <w:lang w:val="ru-RU"/>
              </w:rPr>
              <w:t>.</w:t>
            </w:r>
          </w:p>
        </w:tc>
        <w:tc>
          <w:tcPr>
            <w:tcW w:w="9324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2E3A53" w:rsidRDefault="00BF600F" w:rsidP="002C4B9C">
            <w:pPr>
              <w:rPr>
                <w:lang w:val="ru-RU"/>
              </w:rPr>
            </w:pPr>
            <w:r w:rsidRPr="002E3A53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2E3A53">
              <w:rPr>
                <w:lang w:val="ru-RU"/>
              </w:rPr>
              <w:t>кв.м</w:t>
            </w:r>
            <w:proofErr w:type="spellEnd"/>
            <w:r w:rsidRPr="002E3A53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9637BB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B22299" w:rsidRDefault="00BF600F" w:rsidP="002C4B9C">
            <w:pPr>
              <w:rPr>
                <w:lang w:val="ru-RU"/>
              </w:rPr>
            </w:pPr>
            <w:r w:rsidRPr="00B22299">
              <w:rPr>
                <w:lang w:val="ru-RU"/>
              </w:rPr>
              <w:t>2.1.1.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B22299" w:rsidRDefault="00BF600F" w:rsidP="002C4B9C">
            <w:pPr>
              <w:rPr>
                <w:lang w:val="ru-RU"/>
              </w:rPr>
            </w:pPr>
            <w:r w:rsidRPr="00B22299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F0173" w:rsidRPr="00CF0173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Нежилое помещение с кадастровым номером 24:58:0000000:23747, этаж № 1, расположенное по адресу: Российская Федерация, Красноярский край, ЗАТО Железногорск, г. Железногорск, ул. Ленина, д.25, пом.57</w:t>
            </w:r>
            <w:r w:rsidR="00CF0173" w:rsidRPr="00CF0173">
              <w:rPr>
                <w:lang w:val="ru-RU"/>
              </w:rPr>
              <w:t>.</w:t>
            </w: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CF0173">
              <w:rPr>
                <w:lang w:val="ru-RU"/>
              </w:rPr>
              <w:t>Общая площадь объекта: 1</w:t>
            </w:r>
            <w:r w:rsidR="00B67C19">
              <w:rPr>
                <w:lang w:val="ru-RU"/>
              </w:rPr>
              <w:t>22,7</w:t>
            </w:r>
            <w:r w:rsidRPr="00CF0173">
              <w:rPr>
                <w:lang w:val="ru-RU"/>
              </w:rPr>
              <w:t xml:space="preserve"> </w:t>
            </w:r>
            <w:proofErr w:type="spellStart"/>
            <w:r w:rsidRPr="00CF0173">
              <w:rPr>
                <w:lang w:val="ru-RU"/>
              </w:rPr>
              <w:t>кв.м</w:t>
            </w:r>
            <w:proofErr w:type="spellEnd"/>
            <w:r w:rsidRPr="00CF0173">
              <w:rPr>
                <w:lang w:val="ru-RU"/>
              </w:rPr>
              <w:t>.</w:t>
            </w: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</w:p>
          <w:p w:rsidR="00CF0173" w:rsidRPr="00CF0173" w:rsidRDefault="00CF0173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CF0173">
              <w:rPr>
                <w:lang w:val="ru-RU"/>
              </w:rPr>
              <w:t>Технические характеристики объекта: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 xml:space="preserve">Нежилое помещение расположено в многоквартирном жилом доме. Помещение имеет входа: 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- вход в помещение со стороны внутриквартальной территории</w:t>
            </w:r>
          </w:p>
          <w:p w:rsidR="00B67C19" w:rsidRPr="00B67C19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- вход в помещение с пешеходной части улицы Ленина.</w:t>
            </w:r>
          </w:p>
          <w:p w:rsidR="00CF0173" w:rsidRPr="00CF0173" w:rsidRDefault="00B67C19" w:rsidP="00B67C19">
            <w:pPr>
              <w:autoSpaceDE w:val="0"/>
              <w:autoSpaceDN w:val="0"/>
              <w:ind w:firstLine="325"/>
              <w:jc w:val="both"/>
              <w:rPr>
                <w:lang w:val="ru-RU"/>
              </w:rPr>
            </w:pPr>
            <w:r w:rsidRPr="00B67C19">
              <w:rPr>
                <w:lang w:val="ru-RU"/>
              </w:rPr>
              <w:t>Помещение оборудовано системами отопления канализации, горячего и холодного водоснабжения, электроснабжения</w:t>
            </w:r>
            <w:r w:rsidR="00CF0173" w:rsidRPr="00CF0173">
              <w:rPr>
                <w:lang w:val="ru-RU"/>
              </w:rPr>
              <w:t>.</w:t>
            </w:r>
          </w:p>
          <w:p w:rsidR="00BF600F" w:rsidRPr="00B22299" w:rsidRDefault="00BF600F" w:rsidP="00832B7A">
            <w:pPr>
              <w:ind w:firstLine="325"/>
              <w:jc w:val="both"/>
              <w:rPr>
                <w:lang w:val="ru-RU"/>
              </w:rPr>
            </w:pPr>
            <w:r w:rsidRPr="00B22299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10" w:history="1">
              <w:r w:rsidRPr="00B22299">
                <w:rPr>
                  <w:lang w:val="ru-RU"/>
                </w:rPr>
                <w:t>www.admk26.ru</w:t>
              </w:r>
            </w:hyperlink>
            <w:r w:rsidRPr="00B22299">
              <w:rPr>
                <w:lang w:val="ru-RU"/>
              </w:rPr>
              <w:t>) в разделе Аренда имущества/Аукционы/202</w:t>
            </w:r>
            <w:r w:rsidR="009860BF">
              <w:rPr>
                <w:lang w:val="ru-RU"/>
              </w:rPr>
              <w:t>5</w:t>
            </w:r>
            <w:r w:rsidRPr="00B22299">
              <w:rPr>
                <w:lang w:val="ru-RU"/>
              </w:rPr>
              <w:t>.</w:t>
            </w:r>
          </w:p>
        </w:tc>
      </w:tr>
      <w:tr w:rsidR="00BF600F" w:rsidRPr="009860BF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CB25C3">
              <w:rPr>
                <w:lang w:val="ru-RU"/>
              </w:rPr>
              <w:lastRenderedPageBreak/>
              <w:t>кв.м</w:t>
            </w:r>
            <w:proofErr w:type="spellEnd"/>
            <w:r w:rsidRPr="00CB25C3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CB25C3" w:rsidRDefault="00842D31" w:rsidP="00CF017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400</w:t>
            </w:r>
            <w:r w:rsidR="00BF600F" w:rsidRPr="00CB25C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четыреста</w:t>
            </w:r>
            <w:r w:rsidR="00CF0173">
              <w:rPr>
                <w:lang w:val="ru-RU"/>
              </w:rPr>
              <w:t>) р</w:t>
            </w:r>
            <w:r w:rsidR="00BF600F" w:rsidRPr="00CB25C3">
              <w:rPr>
                <w:lang w:val="ru-RU"/>
              </w:rPr>
              <w:t>ублей 0</w:t>
            </w:r>
            <w:r w:rsidR="00CB25C3" w:rsidRPr="00CB25C3">
              <w:rPr>
                <w:lang w:val="ru-RU"/>
              </w:rPr>
              <w:t>0</w:t>
            </w:r>
            <w:r w:rsidR="00BF600F" w:rsidRPr="00CB25C3">
              <w:rPr>
                <w:lang w:val="ru-RU"/>
              </w:rPr>
              <w:t xml:space="preserve"> копе</w:t>
            </w:r>
            <w:r w:rsidR="00CB25C3" w:rsidRPr="00CB25C3">
              <w:rPr>
                <w:lang w:val="ru-RU"/>
              </w:rPr>
              <w:t>е</w:t>
            </w:r>
            <w:r w:rsidR="00BF600F" w:rsidRPr="00CB25C3">
              <w:rPr>
                <w:lang w:val="ru-RU"/>
              </w:rPr>
              <w:t>к</w:t>
            </w:r>
          </w:p>
        </w:tc>
      </w:tr>
      <w:tr w:rsidR="00BF600F" w:rsidRPr="009637BB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67C19" w:rsidP="009471A0">
            <w:pPr>
              <w:rPr>
                <w:lang w:val="ru-RU"/>
              </w:rPr>
            </w:pPr>
            <w:r>
              <w:rPr>
                <w:lang w:val="ru-RU"/>
              </w:rPr>
              <w:t>49 080</w:t>
            </w:r>
            <w:r w:rsidR="00CF0173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сорок девять </w:t>
            </w:r>
            <w:r w:rsidR="00842D31">
              <w:rPr>
                <w:lang w:val="ru-RU"/>
              </w:rPr>
              <w:t xml:space="preserve">тысяч </w:t>
            </w:r>
            <w:r>
              <w:rPr>
                <w:lang w:val="ru-RU"/>
              </w:rPr>
              <w:t>восемьдесят</w:t>
            </w:r>
            <w:r w:rsidR="00CF0173">
              <w:rPr>
                <w:lang w:val="ru-RU"/>
              </w:rPr>
              <w:t>) рубл</w:t>
            </w:r>
            <w:r w:rsidR="00842D31">
              <w:rPr>
                <w:lang w:val="ru-RU"/>
              </w:rPr>
              <w:t>ей</w:t>
            </w:r>
            <w:r w:rsidR="00CF0173">
              <w:rPr>
                <w:lang w:val="ru-RU"/>
              </w:rPr>
              <w:t xml:space="preserve"> </w:t>
            </w:r>
            <w:r w:rsidR="009471A0">
              <w:rPr>
                <w:lang w:val="ru-RU"/>
              </w:rPr>
              <w:t>0</w:t>
            </w:r>
            <w:r w:rsidR="00CB25C3" w:rsidRPr="00CB25C3">
              <w:rPr>
                <w:lang w:val="ru-RU"/>
              </w:rPr>
              <w:t>0</w:t>
            </w:r>
            <w:r w:rsidR="00BF600F" w:rsidRPr="00CB25C3">
              <w:rPr>
                <w:lang w:val="ru-RU"/>
              </w:rPr>
              <w:t xml:space="preserve"> копеек</w:t>
            </w:r>
          </w:p>
        </w:tc>
      </w:tr>
      <w:tr w:rsidR="00BF600F" w:rsidRPr="009637BB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B67C19" w:rsidRDefault="00B67C19" w:rsidP="00CF0173">
            <w:pPr>
              <w:jc w:val="both"/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Административное, услуги парикмахерских и салонов красоты, образовательные услуги, услуги общественного питания, торговое, кроме торговли пищевыми продуктами, алкогольными напитками, включая пиво, табачными изделиями, ритуальными принадлежностями.</w:t>
            </w:r>
          </w:p>
        </w:tc>
      </w:tr>
      <w:tr w:rsidR="00BF600F" w:rsidRPr="009637BB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2.1.5.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CB25C3" w:rsidRDefault="00BF600F" w:rsidP="002C4B9C">
            <w:pPr>
              <w:rPr>
                <w:lang w:val="ru-RU"/>
              </w:rPr>
            </w:pPr>
            <w:r w:rsidRPr="00CB25C3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67C19" w:rsidRPr="00B67C19" w:rsidRDefault="00B67C19" w:rsidP="00B67C19">
            <w:pPr>
              <w:ind w:firstLine="22"/>
              <w:jc w:val="both"/>
              <w:rPr>
                <w:color w:val="000000"/>
                <w:lang w:val="ru-RU"/>
              </w:rPr>
            </w:pPr>
            <w:r w:rsidRPr="00B67C19">
              <w:rPr>
                <w:color w:val="000000"/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BF600F" w:rsidRPr="00CB25C3" w:rsidRDefault="00B67C19" w:rsidP="00B67C19">
            <w:pPr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2 454 (две тысячи четыреста пятьдесят четыре) рубля 00 копеек</w:t>
            </w:r>
          </w:p>
        </w:tc>
      </w:tr>
      <w:tr w:rsidR="00BF600F" w:rsidRPr="0058701D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2.1.6.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58701D" w:rsidRDefault="00BF600F" w:rsidP="002C4B9C">
            <w:pPr>
              <w:rPr>
                <w:lang w:val="ru-RU"/>
              </w:rPr>
            </w:pPr>
            <w:r w:rsidRPr="0058701D">
              <w:rPr>
                <w:lang w:val="ru-RU"/>
              </w:rPr>
              <w:t>5 (пять) лет</w:t>
            </w:r>
          </w:p>
        </w:tc>
      </w:tr>
      <w:tr w:rsidR="00B67C19" w:rsidRPr="009637BB" w:rsidTr="00494809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2.1.7.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49 080 (сорок девять тысяч восемьдесят) рублей 0</w:t>
            </w:r>
            <w:r w:rsidRPr="00CB25C3">
              <w:rPr>
                <w:lang w:val="ru-RU"/>
              </w:rPr>
              <w:t>0 копеек</w:t>
            </w:r>
          </w:p>
        </w:tc>
      </w:tr>
      <w:tr w:rsidR="00B67C19" w:rsidRPr="00B67C19" w:rsidTr="009B1424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 w:rsidRPr="00CB25C3">
              <w:rPr>
                <w:lang w:val="ru-RU"/>
              </w:rPr>
              <w:t>2.1.</w:t>
            </w:r>
            <w:r>
              <w:rPr>
                <w:lang w:val="ru-RU"/>
              </w:rPr>
              <w:t>8</w:t>
            </w:r>
            <w:r w:rsidRPr="00CB25C3">
              <w:rPr>
                <w:lang w:val="ru-RU"/>
              </w:rPr>
              <w:t>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67C19" w:rsidRPr="00CB25C3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Вид ограничений и обременений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67C19" w:rsidRPr="00CB25C3" w:rsidRDefault="00B67C19" w:rsidP="00B67C19">
            <w:pPr>
              <w:rPr>
                <w:lang w:val="ru-RU"/>
              </w:rPr>
            </w:pPr>
            <w:r w:rsidRPr="00B67C19">
              <w:rPr>
                <w:color w:val="000000"/>
                <w:lang w:val="ru-RU"/>
              </w:rPr>
              <w:t>Объект включен в единый государственный реестр объектов культурного наследия (памятников истории и культуры) народов Российской Федерации. Номер в реестре 242131369090005</w:t>
            </w:r>
          </w:p>
        </w:tc>
      </w:tr>
      <w:tr w:rsidR="00B67C19" w:rsidRPr="0070352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777A2">
              <w:rPr>
                <w:lang w:val="ru-RU"/>
              </w:rPr>
              <w:t>орядок, дат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окончания срока подачи заявок на участие в аукционе.</w:t>
            </w:r>
          </w:p>
        </w:tc>
        <w:tc>
          <w:tcPr>
            <w:tcW w:w="6353" w:type="dxa"/>
          </w:tcPr>
          <w:p w:rsidR="00B67C19" w:rsidRPr="004373FE" w:rsidRDefault="00B67C19" w:rsidP="00B67C1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3FE">
              <w:rPr>
                <w:rFonts w:ascii="Times New Roman" w:hAnsi="Times New Roman" w:cs="Times New Roman"/>
                <w:color w:val="000000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B67C19" w:rsidRPr="004373FE" w:rsidRDefault="00B67C19" w:rsidP="00B67C19">
            <w:pPr>
              <w:tabs>
                <w:tab w:val="left" w:pos="3045"/>
              </w:tabs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B67C19" w:rsidRPr="004373FE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B67C19" w:rsidRPr="004373FE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B67C19" w:rsidRDefault="00B67C19" w:rsidP="00B67C19">
            <w:pPr>
              <w:ind w:firstLine="31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B67C19" w:rsidRPr="004373FE" w:rsidRDefault="00B67C19" w:rsidP="00B67C19">
            <w:pPr>
              <w:ind w:firstLine="317"/>
              <w:rPr>
                <w:color w:val="000000"/>
                <w:lang w:val="ru-RU"/>
              </w:rPr>
            </w:pPr>
          </w:p>
          <w:p w:rsidR="00B67C19" w:rsidRPr="004373FE" w:rsidRDefault="00B67C19" w:rsidP="00B67C19">
            <w:pPr>
              <w:ind w:firstLine="317"/>
              <w:rPr>
                <w:color w:val="000000"/>
                <w:lang w:val="ru-RU"/>
              </w:rPr>
            </w:pPr>
            <w:r w:rsidRPr="004373FE">
              <w:rPr>
                <w:color w:val="000000"/>
                <w:lang w:val="ru-RU"/>
              </w:rPr>
              <w:t xml:space="preserve">Дата </w:t>
            </w:r>
            <w:r>
              <w:rPr>
                <w:color w:val="000000"/>
                <w:lang w:val="ru-RU"/>
              </w:rPr>
              <w:t xml:space="preserve">и время окончания </w:t>
            </w:r>
            <w:r w:rsidRPr="004373FE">
              <w:rPr>
                <w:color w:val="000000"/>
                <w:lang w:val="ru-RU"/>
              </w:rPr>
              <w:t xml:space="preserve">срока подачи заявок: </w:t>
            </w:r>
          </w:p>
          <w:p w:rsidR="00B67C19" w:rsidRPr="007247F0" w:rsidRDefault="00B67C19" w:rsidP="00B67C19">
            <w:pPr>
              <w:ind w:firstLine="317"/>
              <w:rPr>
                <w:b/>
                <w:lang w:val="ru-RU"/>
              </w:rPr>
            </w:pPr>
            <w:r w:rsidRPr="007247F0">
              <w:rPr>
                <w:b/>
                <w:color w:val="000000"/>
                <w:lang w:val="ru-RU"/>
              </w:rPr>
              <w:t>«</w:t>
            </w:r>
            <w:r w:rsidR="0070352B">
              <w:rPr>
                <w:b/>
                <w:color w:val="000000"/>
                <w:lang w:val="ru-RU"/>
              </w:rPr>
              <w:t>14</w:t>
            </w:r>
            <w:r w:rsidRPr="007247F0">
              <w:rPr>
                <w:b/>
                <w:color w:val="000000"/>
                <w:lang w:val="ru-RU"/>
              </w:rPr>
              <w:t xml:space="preserve">» </w:t>
            </w:r>
            <w:r w:rsidR="0070352B">
              <w:rPr>
                <w:b/>
                <w:color w:val="000000"/>
                <w:lang w:val="ru-RU"/>
              </w:rPr>
              <w:t>января 2026</w:t>
            </w:r>
            <w:r>
              <w:rPr>
                <w:b/>
                <w:color w:val="000000"/>
                <w:lang w:val="ru-RU"/>
              </w:rPr>
              <w:t xml:space="preserve"> года </w:t>
            </w:r>
            <w:r w:rsidRPr="007247F0">
              <w:rPr>
                <w:b/>
                <w:color w:val="000000"/>
                <w:lang w:val="ru-RU"/>
              </w:rPr>
              <w:t>в 17 час. 00 мин. (время местное)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53" w:type="dxa"/>
          </w:tcPr>
          <w:p w:rsidR="00B67C19" w:rsidRPr="00410AAB" w:rsidRDefault="00B67C19" w:rsidP="00B67C19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B67C19" w:rsidRPr="004373FE" w:rsidRDefault="00B67C19" w:rsidP="00B67C19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1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67C19" w:rsidRPr="00CF0173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B67C19" w:rsidRPr="004373FE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</w:t>
            </w:r>
            <w:r w:rsidRPr="004373FE">
              <w:rPr>
                <w:sz w:val="20"/>
                <w:shd w:val="clear" w:color="auto" w:fill="FFFFFF"/>
              </w:rPr>
              <w:lastRenderedPageBreak/>
              <w:t xml:space="preserve">перечисления денежных средств на счет Оператора с обязательным указанием назначения платежа, по реквизитам: </w:t>
            </w:r>
          </w:p>
          <w:p w:rsidR="00B67C19" w:rsidRPr="004373FE" w:rsidRDefault="00B67C19" w:rsidP="00B67C19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B67C19" w:rsidRPr="004373FE" w:rsidRDefault="00B67C19" w:rsidP="00B67C19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</w:t>
            </w:r>
            <w:r>
              <w:rPr>
                <w:sz w:val="20"/>
                <w:shd w:val="clear" w:color="auto" w:fill="FFFFFF"/>
              </w:rPr>
              <w:t>__________,</w:t>
            </w:r>
            <w:r w:rsidRPr="004373FE">
              <w:rPr>
                <w:sz w:val="20"/>
                <w:shd w:val="clear" w:color="auto" w:fill="FFFFFF"/>
              </w:rPr>
              <w:t xml:space="preserve"> без НДС.</w:t>
            </w:r>
          </w:p>
          <w:p w:rsidR="00B67C19" w:rsidRPr="004373FE" w:rsidRDefault="00B67C19" w:rsidP="00B67C19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B67C19" w:rsidRPr="004373FE" w:rsidRDefault="00B67C19" w:rsidP="00B67C19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B67C19" w:rsidRPr="004373FE" w:rsidRDefault="00B67C19" w:rsidP="00B67C19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B67C19" w:rsidRDefault="00B67C19" w:rsidP="00B67C19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B67C19" w:rsidRPr="004373FE" w:rsidRDefault="00B67C19" w:rsidP="00B67C19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53" w:type="dxa"/>
          </w:tcPr>
          <w:p w:rsidR="00B67C19" w:rsidRDefault="00B67C19" w:rsidP="00B67C19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B67C19" w:rsidRPr="003619F4" w:rsidRDefault="00B67C19" w:rsidP="00B67C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участникам, а именно:</w:t>
            </w:r>
          </w:p>
          <w:p w:rsidR="00B67C19" w:rsidRPr="00B67C19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Pr="00B67C19">
              <w:rPr>
                <w:lang w:val="ru-RU"/>
              </w:rPr>
      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со статьей 14.1 Федерального закона «О развитии малого и среднего предпринимательства в Российской Федерации»;</w:t>
            </w:r>
          </w:p>
          <w:p w:rsidR="00B67C19" w:rsidRPr="003619F4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 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B67C19" w:rsidRPr="003619F4" w:rsidRDefault="00B67C19" w:rsidP="00B67C1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619F4">
              <w:rPr>
                <w:lang w:val="ru-RU"/>
              </w:rPr>
              <w:t>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B67C19" w:rsidRPr="003619F4" w:rsidRDefault="00B67C19" w:rsidP="00B67C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время начала рассмотрения заявок на участие в аукционе </w:t>
            </w:r>
          </w:p>
        </w:tc>
        <w:tc>
          <w:tcPr>
            <w:tcW w:w="6353" w:type="dxa"/>
          </w:tcPr>
          <w:p w:rsidR="00B67C19" w:rsidRDefault="00B67C19" w:rsidP="00B67C19">
            <w:pPr>
              <w:jc w:val="both"/>
              <w:rPr>
                <w:bCs/>
                <w:lang w:val="ru-RU"/>
              </w:rPr>
            </w:pPr>
          </w:p>
          <w:p w:rsidR="00B67C19" w:rsidRPr="007247F0" w:rsidRDefault="00B67C19" w:rsidP="00B67C19">
            <w:pPr>
              <w:jc w:val="both"/>
              <w:rPr>
                <w:b/>
                <w:lang w:val="ru-RU"/>
              </w:rPr>
            </w:pPr>
            <w:r w:rsidRPr="007247F0">
              <w:rPr>
                <w:b/>
                <w:bCs/>
                <w:lang w:val="ru-RU"/>
              </w:rPr>
              <w:t>«</w:t>
            </w:r>
            <w:r w:rsidR="0070352B">
              <w:rPr>
                <w:b/>
                <w:bCs/>
                <w:lang w:val="ru-RU"/>
              </w:rPr>
              <w:t>15</w:t>
            </w:r>
            <w:r w:rsidRPr="007247F0">
              <w:rPr>
                <w:b/>
                <w:bCs/>
                <w:lang w:val="ru-RU"/>
              </w:rPr>
              <w:t xml:space="preserve">» </w:t>
            </w:r>
            <w:r w:rsidR="0070352B">
              <w:rPr>
                <w:b/>
                <w:bCs/>
                <w:lang w:val="ru-RU"/>
              </w:rPr>
              <w:t>января 2026</w:t>
            </w:r>
            <w:r w:rsidRPr="007247F0">
              <w:rPr>
                <w:b/>
                <w:bCs/>
                <w:lang w:val="ru-RU"/>
              </w:rPr>
              <w:t xml:space="preserve"> года в 09</w:t>
            </w:r>
            <w:r w:rsidRPr="007247F0">
              <w:rPr>
                <w:b/>
                <w:lang w:val="ru-RU"/>
              </w:rPr>
              <w:t>.00 (время местное).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777A2">
              <w:rPr>
                <w:lang w:val="ru-RU"/>
              </w:rPr>
              <w:t>ат</w:t>
            </w:r>
            <w:r>
              <w:rPr>
                <w:lang w:val="ru-RU"/>
              </w:rPr>
              <w:t>а</w:t>
            </w:r>
            <w:r w:rsidRPr="00B777A2">
              <w:rPr>
                <w:lang w:val="ru-RU"/>
              </w:rPr>
              <w:t xml:space="preserve"> и в</w:t>
            </w:r>
            <w:r>
              <w:rPr>
                <w:lang w:val="ru-RU"/>
              </w:rPr>
              <w:t>ремя начала проведения аукциона</w:t>
            </w:r>
          </w:p>
        </w:tc>
        <w:tc>
          <w:tcPr>
            <w:tcW w:w="6353" w:type="dxa"/>
          </w:tcPr>
          <w:p w:rsidR="00B67C19" w:rsidRPr="007247F0" w:rsidRDefault="00B67C19" w:rsidP="00B67C19">
            <w:pPr>
              <w:ind w:firstLine="11"/>
              <w:jc w:val="both"/>
              <w:rPr>
                <w:b/>
                <w:lang w:val="ru-RU"/>
              </w:rPr>
            </w:pPr>
            <w:r w:rsidRPr="007247F0">
              <w:rPr>
                <w:b/>
                <w:lang w:val="ru-RU"/>
              </w:rPr>
              <w:t>«</w:t>
            </w:r>
            <w:r w:rsidR="0070352B">
              <w:rPr>
                <w:b/>
                <w:lang w:val="ru-RU"/>
              </w:rPr>
              <w:t>19</w:t>
            </w:r>
            <w:r w:rsidRPr="007247F0">
              <w:rPr>
                <w:b/>
                <w:lang w:val="ru-RU"/>
              </w:rPr>
              <w:t xml:space="preserve">» </w:t>
            </w:r>
            <w:r w:rsidR="0070352B">
              <w:rPr>
                <w:b/>
                <w:lang w:val="ru-RU"/>
              </w:rPr>
              <w:t>января 2026</w:t>
            </w:r>
            <w:r w:rsidRPr="007247F0">
              <w:rPr>
                <w:b/>
                <w:lang w:val="ru-RU"/>
              </w:rPr>
              <w:t xml:space="preserve"> года в 10:00 часов (время местное)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53" w:type="dxa"/>
          </w:tcPr>
          <w:p w:rsidR="00B67C19" w:rsidRPr="0007357F" w:rsidRDefault="00B67C19" w:rsidP="00B67C19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B67C19" w:rsidRPr="0007357F" w:rsidRDefault="00B67C19" w:rsidP="00B67C19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арендуемого объекта,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DA0A36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53" w:type="dxa"/>
          </w:tcPr>
          <w:p w:rsidR="00B67C19" w:rsidRPr="0067659F" w:rsidRDefault="00B67C19" w:rsidP="00B67C19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 проведения аукциона.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аукционе.</w:t>
            </w:r>
          </w:p>
        </w:tc>
      </w:tr>
      <w:tr w:rsidR="00B67C19" w:rsidRPr="009637BB" w:rsidTr="002C4B9C">
        <w:tc>
          <w:tcPr>
            <w:tcW w:w="815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B67C19" w:rsidRPr="00B777A2" w:rsidRDefault="00B67C19" w:rsidP="00B67C1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353" w:type="dxa"/>
          </w:tcPr>
          <w:p w:rsidR="00B67C19" w:rsidRPr="0067659F" w:rsidRDefault="00B67C19" w:rsidP="00B67C19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DF2321" w:rsidRDefault="00DF2321" w:rsidP="002C793B">
      <w:pPr>
        <w:rPr>
          <w:szCs w:val="24"/>
          <w:lang w:val="ru-RU"/>
        </w:rPr>
      </w:pPr>
    </w:p>
    <w:p w:rsidR="0093771D" w:rsidRDefault="0093771D" w:rsidP="002C793B">
      <w:pPr>
        <w:rPr>
          <w:szCs w:val="24"/>
          <w:lang w:val="ru-RU"/>
        </w:rPr>
      </w:pPr>
    </w:p>
    <w:p w:rsidR="0067659F" w:rsidRPr="001F7813" w:rsidRDefault="00C16EE6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>____________/</w:t>
      </w:r>
      <w:r>
        <w:rPr>
          <w:szCs w:val="24"/>
          <w:lang w:val="ru-RU"/>
        </w:rPr>
        <w:t>Е</w:t>
      </w:r>
      <w:r w:rsidR="00A06568" w:rsidRPr="001F7813">
        <w:rPr>
          <w:szCs w:val="24"/>
          <w:lang w:val="ru-RU"/>
        </w:rPr>
        <w:t>.</w:t>
      </w:r>
      <w:r>
        <w:rPr>
          <w:szCs w:val="24"/>
          <w:lang w:val="ru-RU"/>
        </w:rPr>
        <w:t>Я</w:t>
      </w:r>
      <w:r w:rsidR="00A06568" w:rsidRPr="001F7813">
        <w:rPr>
          <w:szCs w:val="24"/>
          <w:lang w:val="ru-RU"/>
        </w:rPr>
        <w:t xml:space="preserve">. </w:t>
      </w:r>
      <w:proofErr w:type="spellStart"/>
      <w:r>
        <w:rPr>
          <w:szCs w:val="24"/>
          <w:lang w:val="ru-RU"/>
        </w:rPr>
        <w:t>Сивчук</w:t>
      </w:r>
      <w:proofErr w:type="spellEnd"/>
      <w:r w:rsidR="00842D31">
        <w:rPr>
          <w:szCs w:val="24"/>
          <w:lang w:val="ru-RU"/>
        </w:rPr>
        <w:t>/</w:t>
      </w:r>
    </w:p>
    <w:sectPr w:rsidR="0067659F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95" w:rsidRDefault="00854595">
      <w:r>
        <w:separator/>
      </w:r>
    </w:p>
  </w:endnote>
  <w:endnote w:type="continuationSeparator" w:id="0">
    <w:p w:rsidR="00854595" w:rsidRDefault="0085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95" w:rsidRDefault="00854595">
      <w:r>
        <w:separator/>
      </w:r>
    </w:p>
  </w:footnote>
  <w:footnote w:type="continuationSeparator" w:id="0">
    <w:p w:rsidR="00854595" w:rsidRDefault="0085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3F0F"/>
    <w:rsid w:val="000067B5"/>
    <w:rsid w:val="0001073C"/>
    <w:rsid w:val="00011E09"/>
    <w:rsid w:val="000140CB"/>
    <w:rsid w:val="00020547"/>
    <w:rsid w:val="0002108D"/>
    <w:rsid w:val="000248A6"/>
    <w:rsid w:val="00026735"/>
    <w:rsid w:val="00030C82"/>
    <w:rsid w:val="00031E1B"/>
    <w:rsid w:val="000361BB"/>
    <w:rsid w:val="000367EC"/>
    <w:rsid w:val="00040CD2"/>
    <w:rsid w:val="0004173F"/>
    <w:rsid w:val="00046451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E0972"/>
    <w:rsid w:val="000E1FC6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570D8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064C4"/>
    <w:rsid w:val="00210328"/>
    <w:rsid w:val="00210559"/>
    <w:rsid w:val="0021205C"/>
    <w:rsid w:val="002127D3"/>
    <w:rsid w:val="002127F1"/>
    <w:rsid w:val="002141B3"/>
    <w:rsid w:val="002145AD"/>
    <w:rsid w:val="00217118"/>
    <w:rsid w:val="0022007E"/>
    <w:rsid w:val="00222E78"/>
    <w:rsid w:val="00223B66"/>
    <w:rsid w:val="00224FA5"/>
    <w:rsid w:val="002308B1"/>
    <w:rsid w:val="00231BEF"/>
    <w:rsid w:val="002434C8"/>
    <w:rsid w:val="00243DF5"/>
    <w:rsid w:val="00246D5E"/>
    <w:rsid w:val="00247A2A"/>
    <w:rsid w:val="00253375"/>
    <w:rsid w:val="002540FF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9605A"/>
    <w:rsid w:val="00297824"/>
    <w:rsid w:val="00297D1F"/>
    <w:rsid w:val="002A0D18"/>
    <w:rsid w:val="002A5D82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DDB"/>
    <w:rsid w:val="00340851"/>
    <w:rsid w:val="00343DD8"/>
    <w:rsid w:val="00345B39"/>
    <w:rsid w:val="003464E4"/>
    <w:rsid w:val="00347118"/>
    <w:rsid w:val="00351809"/>
    <w:rsid w:val="003536AB"/>
    <w:rsid w:val="00355195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D7F39"/>
    <w:rsid w:val="003E0340"/>
    <w:rsid w:val="003E120D"/>
    <w:rsid w:val="003E1D72"/>
    <w:rsid w:val="003E2E3D"/>
    <w:rsid w:val="003E45D8"/>
    <w:rsid w:val="003F2852"/>
    <w:rsid w:val="003F3E6D"/>
    <w:rsid w:val="003F41D7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2E9E"/>
    <w:rsid w:val="004676B4"/>
    <w:rsid w:val="0047728E"/>
    <w:rsid w:val="00480732"/>
    <w:rsid w:val="004875BA"/>
    <w:rsid w:val="0049422C"/>
    <w:rsid w:val="004943EA"/>
    <w:rsid w:val="004A06DC"/>
    <w:rsid w:val="004A4618"/>
    <w:rsid w:val="004A6DBD"/>
    <w:rsid w:val="004A6F96"/>
    <w:rsid w:val="004B0035"/>
    <w:rsid w:val="004B15E4"/>
    <w:rsid w:val="004B5081"/>
    <w:rsid w:val="004C1D26"/>
    <w:rsid w:val="004C63A0"/>
    <w:rsid w:val="004C7D0A"/>
    <w:rsid w:val="004D221D"/>
    <w:rsid w:val="004D2F59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50162"/>
    <w:rsid w:val="005548CC"/>
    <w:rsid w:val="00556224"/>
    <w:rsid w:val="00556349"/>
    <w:rsid w:val="0055768F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6259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2E6C"/>
    <w:rsid w:val="006A4697"/>
    <w:rsid w:val="006A50D8"/>
    <w:rsid w:val="006A74E7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18D"/>
    <w:rsid w:val="006F2D9B"/>
    <w:rsid w:val="006F4B26"/>
    <w:rsid w:val="006F6761"/>
    <w:rsid w:val="006F67CB"/>
    <w:rsid w:val="00700299"/>
    <w:rsid w:val="0070171B"/>
    <w:rsid w:val="0070352B"/>
    <w:rsid w:val="00703900"/>
    <w:rsid w:val="0070680A"/>
    <w:rsid w:val="0072162F"/>
    <w:rsid w:val="0072265D"/>
    <w:rsid w:val="00722A1E"/>
    <w:rsid w:val="007243C1"/>
    <w:rsid w:val="007247F0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26FA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7F77DA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32B7A"/>
    <w:rsid w:val="00842D31"/>
    <w:rsid w:val="00843798"/>
    <w:rsid w:val="008441D0"/>
    <w:rsid w:val="0084576D"/>
    <w:rsid w:val="0084654D"/>
    <w:rsid w:val="0084736E"/>
    <w:rsid w:val="00854595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9F2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5180"/>
    <w:rsid w:val="00910903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3771D"/>
    <w:rsid w:val="00940840"/>
    <w:rsid w:val="00942E2B"/>
    <w:rsid w:val="009466A9"/>
    <w:rsid w:val="009471A0"/>
    <w:rsid w:val="00952DEF"/>
    <w:rsid w:val="009533A3"/>
    <w:rsid w:val="009560D2"/>
    <w:rsid w:val="00956B9E"/>
    <w:rsid w:val="00960527"/>
    <w:rsid w:val="009637BB"/>
    <w:rsid w:val="00965C08"/>
    <w:rsid w:val="00967722"/>
    <w:rsid w:val="00976365"/>
    <w:rsid w:val="00976C8A"/>
    <w:rsid w:val="0097761B"/>
    <w:rsid w:val="009820D6"/>
    <w:rsid w:val="00982C62"/>
    <w:rsid w:val="00982E18"/>
    <w:rsid w:val="009860BF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5741"/>
    <w:rsid w:val="00A47105"/>
    <w:rsid w:val="00A4738F"/>
    <w:rsid w:val="00A52B14"/>
    <w:rsid w:val="00A55C19"/>
    <w:rsid w:val="00A57DC4"/>
    <w:rsid w:val="00A606E8"/>
    <w:rsid w:val="00A6143D"/>
    <w:rsid w:val="00A63DE7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3409"/>
    <w:rsid w:val="00B140F1"/>
    <w:rsid w:val="00B14FA1"/>
    <w:rsid w:val="00B1602B"/>
    <w:rsid w:val="00B20E08"/>
    <w:rsid w:val="00B22299"/>
    <w:rsid w:val="00B252FA"/>
    <w:rsid w:val="00B26D67"/>
    <w:rsid w:val="00B356FA"/>
    <w:rsid w:val="00B35911"/>
    <w:rsid w:val="00B359C7"/>
    <w:rsid w:val="00B35CF9"/>
    <w:rsid w:val="00B45EA0"/>
    <w:rsid w:val="00B4729B"/>
    <w:rsid w:val="00B50B53"/>
    <w:rsid w:val="00B54408"/>
    <w:rsid w:val="00B550B4"/>
    <w:rsid w:val="00B568F6"/>
    <w:rsid w:val="00B6018C"/>
    <w:rsid w:val="00B606A1"/>
    <w:rsid w:val="00B629D4"/>
    <w:rsid w:val="00B632F4"/>
    <w:rsid w:val="00B65CA4"/>
    <w:rsid w:val="00B67C19"/>
    <w:rsid w:val="00B70A3C"/>
    <w:rsid w:val="00B72DB0"/>
    <w:rsid w:val="00B73F7A"/>
    <w:rsid w:val="00B777A2"/>
    <w:rsid w:val="00B7798E"/>
    <w:rsid w:val="00B80A30"/>
    <w:rsid w:val="00B80E1D"/>
    <w:rsid w:val="00B83314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31EE"/>
    <w:rsid w:val="00C16EE6"/>
    <w:rsid w:val="00C2185F"/>
    <w:rsid w:val="00C22331"/>
    <w:rsid w:val="00C22341"/>
    <w:rsid w:val="00C23367"/>
    <w:rsid w:val="00C2480F"/>
    <w:rsid w:val="00C25CDB"/>
    <w:rsid w:val="00C30098"/>
    <w:rsid w:val="00C31D2C"/>
    <w:rsid w:val="00C338BB"/>
    <w:rsid w:val="00C33B3F"/>
    <w:rsid w:val="00C35EFB"/>
    <w:rsid w:val="00C419B6"/>
    <w:rsid w:val="00C423BC"/>
    <w:rsid w:val="00C433C4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0173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527B5"/>
    <w:rsid w:val="00D63178"/>
    <w:rsid w:val="00D653B6"/>
    <w:rsid w:val="00D71FF5"/>
    <w:rsid w:val="00D74C3A"/>
    <w:rsid w:val="00D821E0"/>
    <w:rsid w:val="00D8383A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978A0"/>
    <w:rsid w:val="00DA0A29"/>
    <w:rsid w:val="00DA0A36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C6AD5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4CFA"/>
    <w:rsid w:val="00E559FF"/>
    <w:rsid w:val="00E560FF"/>
    <w:rsid w:val="00E569C2"/>
    <w:rsid w:val="00E57380"/>
    <w:rsid w:val="00E6191E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866C2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354B"/>
    <w:rsid w:val="00EB52A5"/>
    <w:rsid w:val="00EC4DE8"/>
    <w:rsid w:val="00EC6084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58CA"/>
    <w:rsid w:val="00F37543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A04"/>
    <w:rsid w:val="00FA5412"/>
    <w:rsid w:val="00FA66CD"/>
    <w:rsid w:val="00FA6E55"/>
    <w:rsid w:val="00FC12E2"/>
    <w:rsid w:val="00FC3252"/>
    <w:rsid w:val="00FD5CE4"/>
    <w:rsid w:val="00FD6F9E"/>
    <w:rsid w:val="00FE0F42"/>
    <w:rsid w:val="00FE185F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4C3BB"/>
  <w15:docId w15:val="{69816841-24EA-4462-8E0E-7CA47030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uiPriority w:val="34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9780-B92D-4DD7-9331-A3E9DB9A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12287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72</cp:revision>
  <cp:lastPrinted>2025-10-29T10:01:00Z</cp:lastPrinted>
  <dcterms:created xsi:type="dcterms:W3CDTF">2024-02-26T04:18:00Z</dcterms:created>
  <dcterms:modified xsi:type="dcterms:W3CDTF">2025-12-11T10:05:00Z</dcterms:modified>
</cp:coreProperties>
</file>